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43" w:rsidRDefault="0065336F">
      <w:pPr>
        <w:jc w:val="center"/>
      </w:pPr>
      <w:r>
        <w:rPr>
          <w:noProof/>
          <w:lang w:val="it-IT" w:eastAsia="it-IT" w:bidi="ar-SA"/>
        </w:rPr>
        <w:drawing>
          <wp:inline distT="0" distB="0" distL="0" distR="0">
            <wp:extent cx="2730500" cy="96710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6"/>
        </w:rPr>
        <w:t xml:space="preserve">     </w:t>
      </w:r>
      <w:r>
        <w:rPr>
          <w:noProof/>
          <w:lang w:val="it-IT" w:eastAsia="it-IT" w:bidi="ar-SA"/>
        </w:rPr>
        <w:drawing>
          <wp:inline distT="0" distB="0" distL="0" distR="0">
            <wp:extent cx="908050" cy="926465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6"/>
        </w:rPr>
        <w:t xml:space="preserve">     </w:t>
      </w:r>
      <w:r>
        <w:rPr>
          <w:noProof/>
          <w:lang w:val="it-IT" w:eastAsia="it-IT" w:bidi="ar-SA"/>
        </w:rPr>
        <w:drawing>
          <wp:inline distT="0" distB="0" distL="0" distR="0">
            <wp:extent cx="2237105" cy="967740"/>
            <wp:effectExtent l="0" t="0" r="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43" w:rsidRDefault="0065336F">
      <w:pPr>
        <w:jc w:val="center"/>
      </w:pPr>
      <w:r>
        <w:rPr>
          <w:rFonts w:ascii="Calibri" w:hAnsi="Calibri"/>
          <w:b/>
          <w:bCs/>
          <w:sz w:val="28"/>
          <w:lang w:val="en-US"/>
        </w:rPr>
        <w:t>Summer School of Mathematics for Economics and Social Sciences</w:t>
      </w:r>
    </w:p>
    <w:p w:rsidR="00601C43" w:rsidRDefault="003E496C">
      <w:pPr>
        <w:jc w:val="center"/>
      </w:pPr>
      <w:r>
        <w:rPr>
          <w:rFonts w:ascii="Calibri" w:hAnsi="Calibri"/>
          <w:sz w:val="28"/>
          <w:lang w:val="en-US"/>
        </w:rPr>
        <w:t>16 - 20 September 2013</w:t>
      </w:r>
    </w:p>
    <w:p w:rsidR="00601C43" w:rsidRDefault="00601C43">
      <w:pPr>
        <w:jc w:val="center"/>
      </w:pPr>
    </w:p>
    <w:p w:rsidR="00601C43" w:rsidRDefault="0065336F" w:rsidP="00476F65">
      <w:pPr>
        <w:spacing w:after="0"/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The </w:t>
      </w:r>
      <w:r>
        <w:rPr>
          <w:rFonts w:ascii="Calibri" w:hAnsi="Calibri"/>
          <w:b/>
          <w:sz w:val="28"/>
          <w:szCs w:val="28"/>
          <w:lang w:val="en-US"/>
        </w:rPr>
        <w:t>“Summer School of Mathematics for Economics and Social Sciences”</w:t>
      </w:r>
      <w:r>
        <w:rPr>
          <w:rFonts w:ascii="Calibri" w:hAnsi="Calibri"/>
          <w:sz w:val="28"/>
          <w:szCs w:val="28"/>
          <w:lang w:val="en-US"/>
        </w:rPr>
        <w:t xml:space="preserve"> aims to improve the knowledge of mathematical methods among graduate students in economics and social sciences, with a focus on those techniques which albeit widespread in use are not properly covered in typical graduate programs.  The School is an interd</w:t>
      </w:r>
      <w:r>
        <w:rPr>
          <w:rFonts w:ascii="Calibri" w:hAnsi="Calibri"/>
          <w:sz w:val="28"/>
          <w:szCs w:val="28"/>
          <w:lang w:val="en-US"/>
        </w:rPr>
        <w:t xml:space="preserve">isciplinary venue intended to foster the interaction of people coming from the too often separated communities of mathematical and social scientists. It  is organized by the </w:t>
      </w:r>
      <w:r>
        <w:rPr>
          <w:rFonts w:ascii="Calibri" w:hAnsi="Calibri"/>
          <w:i/>
          <w:sz w:val="28"/>
          <w:szCs w:val="28"/>
          <w:lang w:val="en-US"/>
        </w:rPr>
        <w:t>Mathematics Research Center “</w:t>
      </w:r>
      <w:proofErr w:type="spellStart"/>
      <w:r>
        <w:rPr>
          <w:rFonts w:ascii="Calibri" w:hAnsi="Calibri"/>
          <w:i/>
          <w:sz w:val="28"/>
          <w:szCs w:val="28"/>
          <w:lang w:val="en-US"/>
        </w:rPr>
        <w:t>Ennio</w:t>
      </w:r>
      <w:proofErr w:type="spellEnd"/>
      <w:r>
        <w:rPr>
          <w:rFonts w:ascii="Calibri" w:hAnsi="Calibri"/>
          <w:i/>
          <w:sz w:val="28"/>
          <w:szCs w:val="28"/>
          <w:lang w:val="en-US"/>
        </w:rPr>
        <w:t xml:space="preserve"> De </w:t>
      </w:r>
      <w:proofErr w:type="spellStart"/>
      <w:r>
        <w:rPr>
          <w:rFonts w:ascii="Calibri" w:hAnsi="Calibri"/>
          <w:i/>
          <w:sz w:val="28"/>
          <w:szCs w:val="28"/>
          <w:lang w:val="en-US"/>
        </w:rPr>
        <w:t>Giorgi</w:t>
      </w:r>
      <w:proofErr w:type="spellEnd"/>
      <w:r>
        <w:rPr>
          <w:rFonts w:ascii="Calibri" w:hAnsi="Calibri"/>
          <w:sz w:val="28"/>
          <w:szCs w:val="28"/>
          <w:lang w:val="en-US"/>
        </w:rPr>
        <w:t xml:space="preserve">” and supported by the </w:t>
      </w:r>
      <w:r>
        <w:rPr>
          <w:rFonts w:ascii="Calibri" w:hAnsi="Calibri"/>
          <w:i/>
          <w:sz w:val="28"/>
          <w:szCs w:val="28"/>
          <w:lang w:val="en-US"/>
        </w:rPr>
        <w:t>International D</w:t>
      </w:r>
      <w:r>
        <w:rPr>
          <w:rFonts w:ascii="Calibri" w:hAnsi="Calibri"/>
          <w:i/>
          <w:sz w:val="28"/>
          <w:szCs w:val="28"/>
          <w:lang w:val="en-US"/>
        </w:rPr>
        <w:t xml:space="preserve">octoral Program in Economics of the </w:t>
      </w:r>
      <w:proofErr w:type="spellStart"/>
      <w:r>
        <w:rPr>
          <w:rFonts w:ascii="Calibri" w:hAnsi="Calibri"/>
          <w:i/>
          <w:sz w:val="28"/>
          <w:szCs w:val="28"/>
          <w:lang w:val="en-US"/>
        </w:rPr>
        <w:t>Scuola</w:t>
      </w:r>
      <w:proofErr w:type="spellEnd"/>
      <w:r>
        <w:rPr>
          <w:rFonts w:ascii="Calibri" w:hAnsi="Calibri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/>
          <w:i/>
          <w:sz w:val="28"/>
          <w:szCs w:val="28"/>
          <w:lang w:val="en-US"/>
        </w:rPr>
        <w:t>Superiore</w:t>
      </w:r>
      <w:proofErr w:type="spellEnd"/>
      <w:r>
        <w:rPr>
          <w:rFonts w:ascii="Calibri" w:hAnsi="Calibri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/>
          <w:i/>
          <w:sz w:val="28"/>
          <w:szCs w:val="28"/>
          <w:lang w:val="en-US"/>
        </w:rPr>
        <w:t>Sant'Anna</w:t>
      </w:r>
      <w:proofErr w:type="spellEnd"/>
      <w:r>
        <w:rPr>
          <w:rFonts w:ascii="Calibri" w:hAnsi="Calibri"/>
          <w:sz w:val="28"/>
          <w:szCs w:val="28"/>
          <w:lang w:val="en-US"/>
        </w:rPr>
        <w:t>.</w:t>
      </w:r>
    </w:p>
    <w:p w:rsidR="00476F65" w:rsidRPr="00476F65" w:rsidRDefault="00476F65" w:rsidP="00476F65">
      <w:pPr>
        <w:jc w:val="both"/>
        <w:rPr>
          <w:lang w:val="en-US"/>
        </w:rPr>
      </w:pPr>
    </w:p>
    <w:p w:rsidR="00601C43" w:rsidRPr="00BB19BD" w:rsidRDefault="0065336F">
      <w:pPr>
        <w:rPr>
          <w:lang w:val="en-US"/>
        </w:rPr>
      </w:pPr>
      <w:r w:rsidRPr="00BB19BD">
        <w:rPr>
          <w:rFonts w:ascii="Calibri" w:hAnsi="Calibri"/>
          <w:b/>
          <w:bCs/>
          <w:sz w:val="28"/>
          <w:szCs w:val="28"/>
          <w:lang w:val="en-US"/>
        </w:rPr>
        <w:t>Dates:</w:t>
      </w:r>
      <w:r w:rsidR="003E496C" w:rsidRPr="00BB19BD">
        <w:rPr>
          <w:rFonts w:ascii="Calibri" w:hAnsi="Calibri"/>
          <w:sz w:val="28"/>
          <w:szCs w:val="28"/>
          <w:lang w:val="en-US"/>
        </w:rPr>
        <w:tab/>
        <w:t xml:space="preserve"> from 16 to 20 September2013</w:t>
      </w:r>
    </w:p>
    <w:p w:rsidR="00601C43" w:rsidRPr="00BB19BD" w:rsidRDefault="0065336F">
      <w:pPr>
        <w:rPr>
          <w:lang w:val="en-US"/>
        </w:rPr>
      </w:pPr>
      <w:r w:rsidRPr="00BB19BD">
        <w:rPr>
          <w:rFonts w:ascii="Calibri" w:hAnsi="Calibri"/>
          <w:b/>
          <w:bCs/>
          <w:sz w:val="28"/>
          <w:szCs w:val="28"/>
          <w:lang w:val="en-US"/>
        </w:rPr>
        <w:t>Venue:</w:t>
      </w:r>
      <w:r w:rsidR="00BB19BD" w:rsidRPr="00BB19BD">
        <w:rPr>
          <w:rFonts w:ascii="Calibri" w:hAnsi="Calibri"/>
          <w:sz w:val="28"/>
          <w:szCs w:val="28"/>
          <w:lang w:val="en-US"/>
        </w:rPr>
        <w:tab/>
      </w:r>
      <w:proofErr w:type="spellStart"/>
      <w:r w:rsidRPr="00BB19BD">
        <w:rPr>
          <w:rFonts w:ascii="Calibri" w:hAnsi="Calibri"/>
          <w:sz w:val="28"/>
          <w:szCs w:val="28"/>
          <w:lang w:val="en-US"/>
        </w:rPr>
        <w:t>Conservatorio</w:t>
      </w:r>
      <w:proofErr w:type="spellEnd"/>
      <w:r w:rsidRPr="00BB19BD">
        <w:rPr>
          <w:rFonts w:ascii="Calibri" w:hAnsi="Calibri"/>
          <w:sz w:val="28"/>
          <w:szCs w:val="28"/>
          <w:lang w:val="en-US"/>
        </w:rPr>
        <w:t xml:space="preserve"> di Santa Chiara, San </w:t>
      </w:r>
      <w:proofErr w:type="spellStart"/>
      <w:r w:rsidRPr="00BB19BD">
        <w:rPr>
          <w:rFonts w:ascii="Calibri" w:hAnsi="Calibri"/>
          <w:sz w:val="28"/>
          <w:szCs w:val="28"/>
          <w:lang w:val="en-US"/>
        </w:rPr>
        <w:t>Miniato</w:t>
      </w:r>
      <w:proofErr w:type="spellEnd"/>
      <w:r w:rsidRPr="00BB19BD">
        <w:rPr>
          <w:rFonts w:ascii="Calibri" w:hAnsi="Calibri"/>
          <w:sz w:val="28"/>
          <w:szCs w:val="28"/>
          <w:lang w:val="en-US"/>
        </w:rPr>
        <w:t>, Italy</w:t>
      </w:r>
    </w:p>
    <w:p w:rsidR="00601C43" w:rsidRDefault="0065336F">
      <w:pPr>
        <w:ind w:left="1440" w:hanging="1440"/>
      </w:pPr>
      <w:r>
        <w:rPr>
          <w:rFonts w:ascii="Calibri" w:hAnsi="Calibri"/>
          <w:b/>
          <w:bCs/>
          <w:sz w:val="28"/>
          <w:szCs w:val="28"/>
          <w:lang w:val="en-US"/>
        </w:rPr>
        <w:t xml:space="preserve">Topics:    </w:t>
      </w:r>
      <w:r w:rsidR="00476F65">
        <w:rPr>
          <w:rFonts w:ascii="Calibri" w:hAnsi="Calibri"/>
          <w:b/>
          <w:bCs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  <w:lang w:val="en-US"/>
        </w:rPr>
        <w:t>Information theory, chaos a</w:t>
      </w:r>
      <w:r w:rsidR="00476F65">
        <w:rPr>
          <w:rFonts w:ascii="Calibri" w:hAnsi="Calibri"/>
          <w:sz w:val="28"/>
          <w:szCs w:val="28"/>
          <w:lang w:val="en-US"/>
        </w:rPr>
        <w:t xml:space="preserve">nd </w:t>
      </w:r>
      <w:proofErr w:type="spellStart"/>
      <w:r w:rsidR="00476F65">
        <w:rPr>
          <w:rFonts w:ascii="Calibri" w:hAnsi="Calibri"/>
          <w:sz w:val="28"/>
          <w:szCs w:val="28"/>
          <w:lang w:val="en-US"/>
        </w:rPr>
        <w:t>ergodicity</w:t>
      </w:r>
      <w:proofErr w:type="spellEnd"/>
      <w:r w:rsidR="00476F65">
        <w:rPr>
          <w:rFonts w:ascii="Calibri" w:hAnsi="Calibri"/>
          <w:sz w:val="28"/>
          <w:szCs w:val="28"/>
          <w:lang w:val="en-US"/>
        </w:rPr>
        <w:t xml:space="preserve"> with </w:t>
      </w:r>
      <w:r>
        <w:rPr>
          <w:rFonts w:ascii="Calibri" w:hAnsi="Calibri"/>
          <w:sz w:val="28"/>
          <w:szCs w:val="28"/>
          <w:lang w:val="en-US"/>
        </w:rPr>
        <w:t>application to data analysi</w:t>
      </w:r>
      <w:r>
        <w:rPr>
          <w:rFonts w:ascii="Calibri" w:hAnsi="Calibri"/>
          <w:sz w:val="28"/>
          <w:szCs w:val="28"/>
          <w:lang w:val="en-US"/>
        </w:rPr>
        <w:t>s</w:t>
      </w:r>
    </w:p>
    <w:p w:rsidR="00601C43" w:rsidRPr="00476F65" w:rsidRDefault="0065336F">
      <w:pPr>
        <w:rPr>
          <w:lang w:val="it-IT"/>
        </w:rPr>
      </w:pPr>
      <w:r w:rsidRPr="00BB19BD">
        <w:rPr>
          <w:rFonts w:ascii="Calibri" w:hAnsi="Calibri"/>
          <w:b/>
          <w:bCs/>
          <w:sz w:val="28"/>
          <w:szCs w:val="28"/>
          <w:lang w:val="en-US"/>
        </w:rPr>
        <w:t>Lecturer</w:t>
      </w:r>
      <w:r w:rsidR="00476F65" w:rsidRPr="00BB19BD">
        <w:rPr>
          <w:rFonts w:ascii="Calibri" w:hAnsi="Calibri"/>
          <w:sz w:val="28"/>
          <w:szCs w:val="28"/>
          <w:lang w:val="en-US"/>
        </w:rPr>
        <w:t>:</w:t>
      </w:r>
      <w:r w:rsidR="00476F65" w:rsidRPr="00BB19BD">
        <w:rPr>
          <w:rFonts w:ascii="Calibri" w:hAnsi="Calibri"/>
          <w:sz w:val="28"/>
          <w:szCs w:val="28"/>
          <w:lang w:val="en-US"/>
        </w:rPr>
        <w:tab/>
      </w:r>
      <w:r w:rsidRPr="00BB19BD">
        <w:rPr>
          <w:rFonts w:ascii="Calibri" w:hAnsi="Calibri"/>
          <w:sz w:val="28"/>
          <w:szCs w:val="28"/>
          <w:lang w:val="en-US"/>
        </w:rPr>
        <w:t xml:space="preserve">Stefano </w:t>
      </w:r>
      <w:proofErr w:type="spellStart"/>
      <w:r w:rsidRPr="00BB19BD">
        <w:rPr>
          <w:rFonts w:ascii="Calibri" w:hAnsi="Calibri"/>
          <w:sz w:val="28"/>
          <w:szCs w:val="28"/>
          <w:lang w:val="en-US"/>
        </w:rPr>
        <w:t>Marmi</w:t>
      </w:r>
      <w:proofErr w:type="spellEnd"/>
      <w:r w:rsidRPr="00BB19BD">
        <w:rPr>
          <w:rFonts w:ascii="Calibri" w:hAnsi="Calibri"/>
          <w:sz w:val="28"/>
          <w:szCs w:val="28"/>
          <w:lang w:val="en-US"/>
        </w:rPr>
        <w:t xml:space="preserve">, </w:t>
      </w:r>
      <w:proofErr w:type="spellStart"/>
      <w:r w:rsidRPr="00BB19BD">
        <w:rPr>
          <w:rFonts w:ascii="Calibri" w:hAnsi="Calibri"/>
          <w:sz w:val="28"/>
          <w:szCs w:val="28"/>
          <w:lang w:val="en-US"/>
        </w:rPr>
        <w:t>Scuola</w:t>
      </w:r>
      <w:proofErr w:type="spellEnd"/>
      <w:r w:rsidRPr="00BB19BD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BB19BD">
        <w:rPr>
          <w:rFonts w:ascii="Calibri" w:hAnsi="Calibri"/>
          <w:sz w:val="28"/>
          <w:szCs w:val="28"/>
          <w:lang w:val="en-US"/>
        </w:rPr>
        <w:t>Normale</w:t>
      </w:r>
      <w:proofErr w:type="spellEnd"/>
      <w:r w:rsidRPr="00BB19BD">
        <w:rPr>
          <w:rFonts w:ascii="Calibri" w:hAnsi="Calibri"/>
          <w:sz w:val="28"/>
          <w:szCs w:val="28"/>
          <w:lang w:val="en-US"/>
        </w:rPr>
        <w:t xml:space="preserve"> </w:t>
      </w:r>
      <w:r w:rsidRPr="00476F65">
        <w:rPr>
          <w:rFonts w:ascii="Calibri" w:hAnsi="Calibri"/>
          <w:sz w:val="28"/>
          <w:szCs w:val="28"/>
          <w:lang w:val="it-IT"/>
        </w:rPr>
        <w:t>Superiore, Pisa</w:t>
      </w:r>
    </w:p>
    <w:p w:rsidR="00601C43" w:rsidRDefault="00476F65">
      <w:pPr>
        <w:rPr>
          <w:lang w:val="it-IT"/>
        </w:rPr>
      </w:pPr>
      <w:r>
        <w:rPr>
          <w:rFonts w:ascii="Calibri" w:hAnsi="Calibri"/>
          <w:sz w:val="28"/>
          <w:szCs w:val="28"/>
          <w:lang w:val="it-IT"/>
        </w:rPr>
        <w:tab/>
      </w:r>
      <w:r>
        <w:rPr>
          <w:rFonts w:ascii="Calibri" w:hAnsi="Calibri"/>
          <w:sz w:val="28"/>
          <w:szCs w:val="28"/>
          <w:lang w:val="it-IT"/>
        </w:rPr>
        <w:tab/>
      </w:r>
      <w:r w:rsidR="0065336F" w:rsidRPr="00476F65">
        <w:rPr>
          <w:rFonts w:ascii="Calibri" w:hAnsi="Calibri"/>
          <w:sz w:val="28"/>
          <w:szCs w:val="28"/>
          <w:lang w:val="it-IT"/>
        </w:rPr>
        <w:t>Fabrizio Lillo, Scuola Normale Superiore, Pisa</w:t>
      </w:r>
    </w:p>
    <w:p w:rsidR="00476F65" w:rsidRPr="00476F65" w:rsidRDefault="00476F65">
      <w:pPr>
        <w:rPr>
          <w:lang w:val="it-IT"/>
        </w:rPr>
      </w:pPr>
    </w:p>
    <w:p w:rsidR="00601C43" w:rsidRDefault="0065336F">
      <w:r>
        <w:rPr>
          <w:rFonts w:ascii="Calibri" w:hAnsi="Calibri"/>
          <w:b/>
          <w:bCs/>
          <w:sz w:val="28"/>
          <w:szCs w:val="28"/>
          <w:lang w:val="en-US"/>
        </w:rPr>
        <w:t>Participation</w:t>
      </w:r>
    </w:p>
    <w:p w:rsidR="00601C43" w:rsidRDefault="0065336F">
      <w:r>
        <w:rPr>
          <w:rFonts w:ascii="Calibri" w:hAnsi="Calibri"/>
          <w:bCs/>
          <w:sz w:val="28"/>
          <w:szCs w:val="28"/>
          <w:lang w:val="en-US"/>
        </w:rPr>
        <w:t>The participation is subject to a selection. Only 20-25 positions are available. Financial support for board and accommodation wil</w:t>
      </w:r>
      <w:r>
        <w:rPr>
          <w:rFonts w:ascii="Calibri" w:hAnsi="Calibri"/>
          <w:bCs/>
          <w:sz w:val="28"/>
          <w:szCs w:val="28"/>
          <w:lang w:val="en-US"/>
        </w:rPr>
        <w:t>l be provided.</w:t>
      </w:r>
    </w:p>
    <w:p w:rsidR="0065336F" w:rsidRDefault="0065336F" w:rsidP="0065336F">
      <w:pPr>
        <w:spacing w:after="0"/>
        <w:rPr>
          <w:rFonts w:ascii="Calibri" w:hAnsi="Calibri"/>
          <w:bCs/>
          <w:sz w:val="28"/>
          <w:szCs w:val="28"/>
          <w:lang w:val="en-US"/>
        </w:rPr>
      </w:pPr>
      <w:r>
        <w:rPr>
          <w:rFonts w:ascii="Calibri" w:hAnsi="Calibri"/>
          <w:bCs/>
          <w:sz w:val="28"/>
          <w:szCs w:val="28"/>
          <w:lang w:val="en-US"/>
        </w:rPr>
        <w:t xml:space="preserve">On-line applications should be made </w:t>
      </w:r>
      <w:r w:rsidRPr="0065336F">
        <w:rPr>
          <w:rFonts w:asciiTheme="minorHAnsi" w:hAnsiTheme="minorHAnsi"/>
          <w:bCs/>
          <w:sz w:val="28"/>
          <w:szCs w:val="28"/>
          <w:lang w:val="en-US"/>
        </w:rPr>
        <w:t xml:space="preserve">at </w:t>
      </w:r>
      <w:hyperlink r:id="rId9" w:history="1">
        <w:r w:rsidRPr="0065336F">
          <w:rPr>
            <w:rStyle w:val="Collegamentoipertestuale"/>
            <w:rFonts w:asciiTheme="minorHAnsi" w:hAnsiTheme="minorHAnsi"/>
            <w:sz w:val="28"/>
            <w:szCs w:val="28"/>
          </w:rPr>
          <w:t>http://crm.sns.it/event/276/financial.html</w:t>
        </w:r>
      </w:hyperlink>
      <w:r>
        <w:rPr>
          <w:rFonts w:ascii="Calibri" w:hAnsi="Calibri"/>
          <w:bCs/>
          <w:sz w:val="28"/>
          <w:szCs w:val="28"/>
          <w:lang w:val="en-US"/>
        </w:rPr>
        <w:t xml:space="preserve"> </w:t>
      </w:r>
    </w:p>
    <w:p w:rsidR="00601C43" w:rsidRDefault="0065336F">
      <w:r>
        <w:rPr>
          <w:rFonts w:ascii="Calibri" w:hAnsi="Calibri"/>
          <w:bCs/>
          <w:sz w:val="28"/>
          <w:szCs w:val="28"/>
          <w:lang w:val="en-US"/>
        </w:rPr>
        <w:t xml:space="preserve">All applications must include a CV that shall be sent by e-mail to </w:t>
      </w:r>
      <w:hyperlink r:id="rId10">
        <w:r>
          <w:rPr>
            <w:rStyle w:val="InternetLink"/>
            <w:rFonts w:ascii="Calibri" w:hAnsi="Calibri" w:cs="Arial Unicode MS"/>
            <w:bCs/>
            <w:sz w:val="28"/>
            <w:szCs w:val="28"/>
          </w:rPr>
          <w:t>crm@crm.sns.it</w:t>
        </w:r>
      </w:hyperlink>
      <w:r>
        <w:rPr>
          <w:rFonts w:ascii="Calibri" w:hAnsi="Calibri"/>
          <w:bCs/>
          <w:sz w:val="28"/>
          <w:szCs w:val="28"/>
          <w:lang w:val="en-US"/>
        </w:rPr>
        <w:t xml:space="preserve">. Applications without a CV </w:t>
      </w:r>
      <w:r>
        <w:rPr>
          <w:rFonts w:ascii="Calibri" w:hAnsi="Calibri"/>
          <w:bCs/>
          <w:sz w:val="28"/>
          <w:szCs w:val="28"/>
          <w:lang w:val="en-US"/>
        </w:rPr>
        <w:t>will not be considered.</w:t>
      </w:r>
    </w:p>
    <w:p w:rsidR="00601C43" w:rsidRDefault="0065336F">
      <w:r>
        <w:rPr>
          <w:rFonts w:ascii="Calibri" w:hAnsi="Calibri"/>
          <w:sz w:val="28"/>
          <w:szCs w:val="28"/>
          <w:lang w:val="en-US"/>
        </w:rPr>
        <w:t xml:space="preserve">Deadline for the application: </w:t>
      </w:r>
      <w:r w:rsidR="008E0D83">
        <w:rPr>
          <w:rFonts w:ascii="Calibri" w:hAnsi="Calibri"/>
          <w:b/>
          <w:bCs/>
          <w:sz w:val="28"/>
          <w:szCs w:val="28"/>
          <w:lang w:val="en-US"/>
        </w:rPr>
        <w:t>2 August 2013.</w:t>
      </w:r>
    </w:p>
    <w:p w:rsidR="00601C43" w:rsidRDefault="0065336F">
      <w:r>
        <w:rPr>
          <w:rFonts w:ascii="Calibri" w:hAnsi="Calibri"/>
          <w:sz w:val="28"/>
          <w:szCs w:val="28"/>
          <w:lang w:val="en-US"/>
        </w:rPr>
        <w:t xml:space="preserve">Decision on the application will be communicated: </w:t>
      </w:r>
      <w:r w:rsidR="008E0D83">
        <w:rPr>
          <w:rFonts w:ascii="Calibri" w:hAnsi="Calibri"/>
          <w:b/>
          <w:bCs/>
          <w:sz w:val="28"/>
          <w:szCs w:val="28"/>
          <w:lang w:val="en-US"/>
        </w:rPr>
        <w:t>9 August 2013</w:t>
      </w:r>
      <w:r>
        <w:rPr>
          <w:rFonts w:ascii="Calibri" w:hAnsi="Calibri"/>
          <w:sz w:val="28"/>
          <w:szCs w:val="28"/>
          <w:lang w:val="en-US"/>
        </w:rPr>
        <w:t>.</w:t>
      </w:r>
    </w:p>
    <w:p w:rsidR="00601C43" w:rsidRDefault="00601C43"/>
    <w:p w:rsidR="00601C43" w:rsidRPr="00476F65" w:rsidRDefault="0065336F">
      <w:pPr>
        <w:jc w:val="both"/>
        <w:rPr>
          <w:lang w:val="it-IT"/>
        </w:rPr>
      </w:pPr>
      <w:proofErr w:type="spellStart"/>
      <w:r>
        <w:rPr>
          <w:rFonts w:ascii="Calibri" w:hAnsi="Calibri"/>
          <w:b/>
          <w:sz w:val="28"/>
          <w:szCs w:val="28"/>
          <w:lang w:val="it-IT"/>
        </w:rPr>
        <w:t>Scientific</w:t>
      </w:r>
      <w:proofErr w:type="spellEnd"/>
      <w:r>
        <w:rPr>
          <w:rFonts w:ascii="Calibri" w:hAnsi="Calibr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it-IT"/>
        </w:rPr>
        <w:t>Committee</w:t>
      </w:r>
      <w:proofErr w:type="spellEnd"/>
    </w:p>
    <w:p w:rsidR="00601C43" w:rsidRPr="00476F65" w:rsidRDefault="0065336F">
      <w:pPr>
        <w:jc w:val="both"/>
        <w:rPr>
          <w:lang w:val="it-IT"/>
        </w:rPr>
      </w:pPr>
      <w:r>
        <w:rPr>
          <w:rFonts w:ascii="Calibri" w:hAnsi="Calibri"/>
          <w:sz w:val="28"/>
          <w:szCs w:val="28"/>
          <w:lang w:val="it-IT"/>
        </w:rPr>
        <w:t>Giulio Bottazzi (Sc</w:t>
      </w:r>
      <w:r>
        <w:rPr>
          <w:rFonts w:ascii="Calibri" w:hAnsi="Calibri"/>
          <w:sz w:val="28"/>
          <w:szCs w:val="28"/>
          <w:lang w:val="it-IT"/>
        </w:rPr>
        <w:t>uola Superiore Sant'Anna), Giorgio Fagiolo (Scuola Superiore Sant'Anna), Davide Fiaschi (Università di Pisa), Stefano Marmi (Scuola Normale Superiore)</w:t>
      </w:r>
    </w:p>
    <w:p w:rsidR="00601C43" w:rsidRPr="00476F65" w:rsidRDefault="00601C43">
      <w:pPr>
        <w:rPr>
          <w:lang w:val="it-IT"/>
        </w:rPr>
      </w:pPr>
    </w:p>
    <w:p w:rsidR="00601C43" w:rsidRDefault="0065336F">
      <w:r>
        <w:rPr>
          <w:rFonts w:ascii="Calibri" w:hAnsi="Calibri"/>
          <w:b/>
          <w:bCs/>
          <w:sz w:val="28"/>
          <w:szCs w:val="28"/>
          <w:lang w:val="en-US"/>
        </w:rPr>
        <w:t>Syllabus of the course</w:t>
      </w:r>
    </w:p>
    <w:p w:rsidR="00601C43" w:rsidRDefault="00601C43">
      <w:pPr>
        <w:spacing w:after="100"/>
      </w:pPr>
    </w:p>
    <w:p w:rsidR="00601C43" w:rsidRDefault="0065336F">
      <w:pPr>
        <w:pStyle w:val="PreformattedText"/>
        <w:widowControl/>
        <w:numPr>
          <w:ilvl w:val="0"/>
          <w:numId w:val="1"/>
        </w:numPr>
        <w:tabs>
          <w:tab w:val="clear" w:pos="720"/>
          <w:tab w:val="left" w:pos="709"/>
        </w:tabs>
        <w:suppressAutoHyphens w:val="0"/>
      </w:pPr>
      <w:r>
        <w:rPr>
          <w:rFonts w:ascii="Calibri" w:hAnsi="Calibri"/>
          <w:sz w:val="28"/>
          <w:szCs w:val="28"/>
          <w:lang w:val="en-US"/>
        </w:rPr>
        <w:t>Information theory and Shannon entropy</w:t>
      </w:r>
    </w:p>
    <w:p w:rsidR="00601C43" w:rsidRDefault="0065336F">
      <w:pPr>
        <w:pStyle w:val="PreformattedText"/>
        <w:widowControl/>
        <w:numPr>
          <w:ilvl w:val="0"/>
          <w:numId w:val="1"/>
        </w:numPr>
        <w:tabs>
          <w:tab w:val="clear" w:pos="720"/>
          <w:tab w:val="left" w:pos="709"/>
        </w:tabs>
        <w:suppressAutoHyphens w:val="0"/>
      </w:pPr>
      <w:r>
        <w:rPr>
          <w:rFonts w:ascii="Calibri" w:hAnsi="Calibri"/>
          <w:sz w:val="28"/>
          <w:szCs w:val="28"/>
          <w:lang w:val="en-US"/>
        </w:rPr>
        <w:t xml:space="preserve">Symbolization of time-series and of </w:t>
      </w:r>
      <w:r>
        <w:rPr>
          <w:rFonts w:ascii="Calibri" w:hAnsi="Calibri"/>
          <w:sz w:val="28"/>
          <w:szCs w:val="28"/>
          <w:lang w:val="en-US"/>
        </w:rPr>
        <w:t>dynamical systems</w:t>
      </w:r>
    </w:p>
    <w:p w:rsidR="00601C43" w:rsidRDefault="0065336F">
      <w:pPr>
        <w:pStyle w:val="PreformattedText"/>
        <w:widowControl/>
        <w:numPr>
          <w:ilvl w:val="0"/>
          <w:numId w:val="1"/>
        </w:numPr>
        <w:tabs>
          <w:tab w:val="clear" w:pos="720"/>
          <w:tab w:val="left" w:pos="709"/>
        </w:tabs>
        <w:suppressAutoHyphens w:val="0"/>
      </w:pPr>
      <w:proofErr w:type="spellStart"/>
      <w:r>
        <w:rPr>
          <w:rFonts w:ascii="Calibri" w:hAnsi="Calibri"/>
          <w:sz w:val="28"/>
          <w:szCs w:val="28"/>
          <w:lang w:val="en-US"/>
        </w:rPr>
        <w:t>Ergodicity</w:t>
      </w:r>
      <w:proofErr w:type="spellEnd"/>
    </w:p>
    <w:p w:rsidR="00601C43" w:rsidRDefault="0065336F">
      <w:pPr>
        <w:pStyle w:val="PreformattedText"/>
        <w:widowControl/>
        <w:numPr>
          <w:ilvl w:val="0"/>
          <w:numId w:val="1"/>
        </w:numPr>
        <w:tabs>
          <w:tab w:val="clear" w:pos="720"/>
          <w:tab w:val="left" w:pos="709"/>
        </w:tabs>
        <w:suppressAutoHyphens w:val="0"/>
      </w:pPr>
      <w:r>
        <w:rPr>
          <w:rFonts w:ascii="Calibri" w:hAnsi="Calibri"/>
          <w:sz w:val="28"/>
          <w:szCs w:val="28"/>
          <w:lang w:val="en-US"/>
        </w:rPr>
        <w:t>Invariant measures arising from time series and entropy computation</w:t>
      </w:r>
    </w:p>
    <w:p w:rsidR="00601C43" w:rsidRDefault="0065336F">
      <w:pPr>
        <w:pStyle w:val="PreformattedText"/>
        <w:widowControl/>
        <w:numPr>
          <w:ilvl w:val="0"/>
          <w:numId w:val="1"/>
        </w:numPr>
        <w:tabs>
          <w:tab w:val="clear" w:pos="720"/>
          <w:tab w:val="left" w:pos="709"/>
        </w:tabs>
        <w:suppressAutoHyphens w:val="0"/>
      </w:pPr>
      <w:r>
        <w:rPr>
          <w:rFonts w:ascii="Calibri" w:hAnsi="Calibri"/>
          <w:sz w:val="28"/>
          <w:szCs w:val="28"/>
          <w:lang w:val="en-US"/>
        </w:rPr>
        <w:t>Entropic measures in data analysis</w:t>
      </w:r>
    </w:p>
    <w:p w:rsidR="00601C43" w:rsidRDefault="0065336F">
      <w:pPr>
        <w:pStyle w:val="PreformattedText"/>
        <w:widowControl/>
        <w:numPr>
          <w:ilvl w:val="0"/>
          <w:numId w:val="1"/>
        </w:numPr>
        <w:tabs>
          <w:tab w:val="clear" w:pos="720"/>
          <w:tab w:val="left" w:pos="709"/>
        </w:tabs>
        <w:suppressAutoHyphens w:val="0"/>
      </w:pPr>
      <w:r>
        <w:rPr>
          <w:rFonts w:ascii="Calibri" w:hAnsi="Calibri"/>
          <w:sz w:val="28"/>
          <w:szCs w:val="28"/>
          <w:lang w:val="en-US"/>
        </w:rPr>
        <w:t>Transfer entropy, redundancy and  n-gram entropy in symbolic series</w:t>
      </w:r>
    </w:p>
    <w:p w:rsidR="00601C43" w:rsidRDefault="0065336F">
      <w:pPr>
        <w:pStyle w:val="PreformattedText"/>
        <w:widowControl/>
        <w:numPr>
          <w:ilvl w:val="0"/>
          <w:numId w:val="1"/>
        </w:numPr>
        <w:tabs>
          <w:tab w:val="clear" w:pos="720"/>
          <w:tab w:val="left" w:pos="709"/>
        </w:tabs>
        <w:suppressAutoHyphens w:val="0"/>
      </w:pPr>
      <w:proofErr w:type="spellStart"/>
      <w:r>
        <w:rPr>
          <w:rFonts w:ascii="Calibri" w:hAnsi="Calibri"/>
          <w:sz w:val="28"/>
          <w:szCs w:val="28"/>
          <w:lang w:val="en-US"/>
        </w:rPr>
        <w:t>Kullback-Leibler</w:t>
      </w:r>
      <w:proofErr w:type="spellEnd"/>
      <w:r>
        <w:rPr>
          <w:rFonts w:ascii="Calibri" w:hAnsi="Calibri"/>
          <w:sz w:val="28"/>
          <w:szCs w:val="28"/>
          <w:lang w:val="en-US"/>
        </w:rPr>
        <w:t xml:space="preserve"> distance for multivariate series</w:t>
      </w:r>
    </w:p>
    <w:p w:rsidR="00601C43" w:rsidRDefault="0065336F">
      <w:pPr>
        <w:pStyle w:val="PreformattedText"/>
        <w:widowControl/>
        <w:numPr>
          <w:ilvl w:val="0"/>
          <w:numId w:val="1"/>
        </w:numPr>
        <w:tabs>
          <w:tab w:val="clear" w:pos="720"/>
          <w:tab w:val="left" w:pos="709"/>
        </w:tabs>
        <w:suppressAutoHyphens w:val="0"/>
      </w:pPr>
      <w:r>
        <w:rPr>
          <w:rFonts w:ascii="Calibri" w:hAnsi="Calibri"/>
          <w:sz w:val="28"/>
          <w:szCs w:val="28"/>
          <w:lang w:val="en-US"/>
        </w:rPr>
        <w:t>Maximu</w:t>
      </w:r>
      <w:r>
        <w:rPr>
          <w:rFonts w:ascii="Calibri" w:hAnsi="Calibri"/>
          <w:sz w:val="28"/>
          <w:szCs w:val="28"/>
          <w:lang w:val="en-US"/>
        </w:rPr>
        <w:t>m entropy principle for ensembles and networks</w:t>
      </w:r>
    </w:p>
    <w:p w:rsidR="00601C43" w:rsidRDefault="0065336F">
      <w:pPr>
        <w:pStyle w:val="PreformattedText"/>
        <w:widowControl/>
        <w:numPr>
          <w:ilvl w:val="0"/>
          <w:numId w:val="1"/>
        </w:numPr>
        <w:tabs>
          <w:tab w:val="clear" w:pos="720"/>
          <w:tab w:val="left" w:pos="709"/>
        </w:tabs>
        <w:suppressAutoHyphens w:val="0"/>
      </w:pPr>
      <w:r>
        <w:rPr>
          <w:rFonts w:ascii="Calibri" w:hAnsi="Calibri"/>
          <w:sz w:val="28"/>
          <w:szCs w:val="28"/>
          <w:lang w:val="en-US"/>
        </w:rPr>
        <w:t>Applications in Economics and Finance</w:t>
      </w:r>
    </w:p>
    <w:p w:rsidR="00601C43" w:rsidRDefault="00601C43">
      <w:pPr>
        <w:widowControl/>
        <w:suppressAutoHyphens w:val="0"/>
      </w:pPr>
    </w:p>
    <w:p w:rsidR="00601C43" w:rsidRDefault="0065336F">
      <w:pPr>
        <w:pageBreakBefore/>
        <w:jc w:val="both"/>
      </w:pPr>
      <w:r>
        <w:rPr>
          <w:rFonts w:ascii="Calibri" w:hAnsi="Calibri"/>
          <w:b/>
          <w:bCs/>
          <w:sz w:val="28"/>
          <w:szCs w:val="28"/>
          <w:lang w:val="en-US"/>
        </w:rPr>
        <w:lastRenderedPageBreak/>
        <w:t>Topics considered prerequisite for the course</w:t>
      </w:r>
    </w:p>
    <w:p w:rsidR="00601C43" w:rsidRDefault="0065336F">
      <w:pPr>
        <w:jc w:val="both"/>
      </w:pPr>
      <w:r>
        <w:rPr>
          <w:rFonts w:ascii="Calibri" w:hAnsi="Calibri"/>
          <w:sz w:val="28"/>
          <w:szCs w:val="28"/>
          <w:lang w:val="en-US"/>
        </w:rPr>
        <w:t xml:space="preserve">Basic notions of probability, statistics and dynamical systems. A working knowledge of some high-level programming language </w:t>
      </w:r>
      <w:r>
        <w:rPr>
          <w:rFonts w:ascii="Calibri" w:hAnsi="Calibri"/>
          <w:sz w:val="28"/>
          <w:szCs w:val="28"/>
          <w:lang w:val="en-US"/>
        </w:rPr>
        <w:t xml:space="preserve">(e.g. </w:t>
      </w:r>
      <w:proofErr w:type="spellStart"/>
      <w:r>
        <w:rPr>
          <w:rFonts w:ascii="Calibri" w:hAnsi="Calibri"/>
          <w:sz w:val="28"/>
          <w:szCs w:val="28"/>
          <w:lang w:val="en-US"/>
        </w:rPr>
        <w:t>mathematica</w:t>
      </w:r>
      <w:proofErr w:type="spellEnd"/>
      <w:r>
        <w:rPr>
          <w:rFonts w:ascii="Calibri" w:hAnsi="Calibri"/>
          <w:sz w:val="28"/>
          <w:szCs w:val="28"/>
          <w:lang w:val="en-US"/>
        </w:rPr>
        <w:t xml:space="preserve">, </w:t>
      </w:r>
      <w:proofErr w:type="spellStart"/>
      <w:r>
        <w:rPr>
          <w:rFonts w:ascii="Calibri" w:hAnsi="Calibri"/>
          <w:sz w:val="28"/>
          <w:szCs w:val="28"/>
          <w:lang w:val="en-US"/>
        </w:rPr>
        <w:t>matlab</w:t>
      </w:r>
      <w:proofErr w:type="spellEnd"/>
      <w:r>
        <w:rPr>
          <w:rFonts w:ascii="Calibri" w:hAnsi="Calibri"/>
          <w:sz w:val="28"/>
          <w:szCs w:val="28"/>
          <w:lang w:val="en-US"/>
        </w:rPr>
        <w:t>, octave, R, etc.) will be useful for some assignments.</w:t>
      </w:r>
    </w:p>
    <w:p w:rsidR="00601C43" w:rsidRDefault="00601C43"/>
    <w:p w:rsidR="00601C43" w:rsidRDefault="0065336F">
      <w:r>
        <w:rPr>
          <w:rFonts w:ascii="Calibri" w:hAnsi="Calibri"/>
          <w:b/>
          <w:bCs/>
          <w:sz w:val="28"/>
          <w:szCs w:val="28"/>
          <w:lang w:val="en-US"/>
        </w:rPr>
        <w:t>Course timetable and teaching load</w:t>
      </w:r>
    </w:p>
    <w:p w:rsidR="00601C43" w:rsidRDefault="0065336F">
      <w:r>
        <w:rPr>
          <w:rFonts w:ascii="Calibri" w:hAnsi="Calibri"/>
          <w:i/>
          <w:sz w:val="28"/>
          <w:szCs w:val="28"/>
          <w:lang w:val="en-US"/>
        </w:rPr>
        <w:t>From Monday to Thursday</w:t>
      </w:r>
    </w:p>
    <w:p w:rsidR="00601C43" w:rsidRDefault="0065336F">
      <w:r>
        <w:rPr>
          <w:rFonts w:ascii="Calibri" w:hAnsi="Calibri"/>
          <w:sz w:val="28"/>
          <w:szCs w:val="28"/>
          <w:lang w:val="en-US"/>
        </w:rPr>
        <w:t>9:00-12:00</w:t>
      </w:r>
      <w:r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  <w:lang w:val="en-US"/>
        </w:rPr>
        <w:tab/>
        <w:t>main lecture</w:t>
      </w:r>
    </w:p>
    <w:p w:rsidR="00601C43" w:rsidRDefault="0065336F">
      <w:r>
        <w:rPr>
          <w:rFonts w:ascii="Calibri" w:hAnsi="Calibri"/>
          <w:sz w:val="28"/>
          <w:szCs w:val="28"/>
          <w:lang w:val="en-US"/>
        </w:rPr>
        <w:t>14:00-15.30</w:t>
      </w:r>
      <w:r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  <w:lang w:val="en-US"/>
        </w:rPr>
        <w:tab/>
        <w:t>exercises with the teacher</w:t>
      </w:r>
    </w:p>
    <w:p w:rsidR="00601C43" w:rsidRDefault="0065336F">
      <w:r>
        <w:rPr>
          <w:rFonts w:ascii="Calibri" w:hAnsi="Calibri"/>
          <w:sz w:val="28"/>
          <w:szCs w:val="28"/>
          <w:lang w:val="en-US"/>
        </w:rPr>
        <w:t>15.30-17:00</w:t>
      </w:r>
      <w:r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  <w:lang w:val="en-US"/>
        </w:rPr>
        <w:tab/>
        <w:t>individual exercises</w:t>
      </w:r>
    </w:p>
    <w:p w:rsidR="00601C43" w:rsidRDefault="0065336F">
      <w:r>
        <w:rPr>
          <w:rFonts w:ascii="Calibri" w:hAnsi="Calibri"/>
          <w:i/>
          <w:sz w:val="28"/>
          <w:szCs w:val="28"/>
          <w:lang w:val="en-US"/>
        </w:rPr>
        <w:t>Friday</w:t>
      </w:r>
    </w:p>
    <w:p w:rsidR="00601C43" w:rsidRDefault="0065336F">
      <w:r>
        <w:rPr>
          <w:rFonts w:ascii="Calibri" w:hAnsi="Calibri"/>
          <w:sz w:val="28"/>
          <w:szCs w:val="28"/>
          <w:lang w:val="en-US"/>
        </w:rPr>
        <w:t>9:00-12:00</w:t>
      </w:r>
      <w:r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  <w:lang w:val="en-US"/>
        </w:rPr>
        <w:tab/>
        <w:t>main lecture</w:t>
      </w:r>
    </w:p>
    <w:p w:rsidR="00601C43" w:rsidRDefault="0065336F">
      <w:r>
        <w:rPr>
          <w:rFonts w:ascii="Calibri" w:hAnsi="Calibri"/>
          <w:sz w:val="28"/>
          <w:szCs w:val="28"/>
          <w:lang w:val="en-US"/>
        </w:rPr>
        <w:t>14:00-16:00</w:t>
      </w:r>
      <w:r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  <w:lang w:val="en-US"/>
        </w:rPr>
        <w:tab/>
        <w:t>final exam</w:t>
      </w:r>
    </w:p>
    <w:p w:rsidR="00601C43" w:rsidRDefault="00601C43"/>
    <w:p w:rsidR="00601C43" w:rsidRDefault="0065336F">
      <w:pPr>
        <w:jc w:val="center"/>
      </w:pPr>
      <w:r>
        <w:rPr>
          <w:rFonts w:ascii="Calibri" w:hAnsi="Calibri"/>
          <w:sz w:val="28"/>
          <w:szCs w:val="28"/>
          <w:lang w:val="en-US"/>
        </w:rPr>
        <w:t xml:space="preserve">Up to date information about the program of the </w:t>
      </w:r>
    </w:p>
    <w:p w:rsidR="00601C43" w:rsidRDefault="0065336F">
      <w:pPr>
        <w:jc w:val="center"/>
      </w:pPr>
      <w:r>
        <w:rPr>
          <w:rFonts w:ascii="Calibri" w:hAnsi="Calibri"/>
          <w:b/>
          <w:sz w:val="28"/>
          <w:szCs w:val="28"/>
          <w:lang w:val="en-US"/>
        </w:rPr>
        <w:t>Summer School of Mathematics for Economics and Social Sciences</w:t>
      </w:r>
    </w:p>
    <w:p w:rsidR="00601C43" w:rsidRPr="0065336F" w:rsidRDefault="0065336F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sz w:val="28"/>
          <w:szCs w:val="28"/>
          <w:lang w:val="en-US"/>
        </w:rPr>
        <w:t xml:space="preserve">can be found at </w:t>
      </w:r>
      <w:hyperlink r:id="rId11" w:history="1">
        <w:r w:rsidRPr="0065336F">
          <w:rPr>
            <w:rStyle w:val="Collegamentoipertestuale"/>
            <w:rFonts w:asciiTheme="minorHAnsi" w:hAnsiTheme="minorHAnsi"/>
            <w:sz w:val="28"/>
            <w:szCs w:val="28"/>
          </w:rPr>
          <w:t>http://crm.sns.it/event/276/</w:t>
        </w:r>
      </w:hyperlink>
      <w:bookmarkStart w:id="0" w:name="_GoBack"/>
      <w:bookmarkEnd w:id="0"/>
    </w:p>
    <w:sectPr w:rsidR="00601C43" w:rsidRPr="0065336F">
      <w:pgSz w:w="11906" w:h="16838"/>
      <w:pgMar w:top="1134" w:right="821" w:bottom="993" w:left="821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DejaVu Sans Mon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FA5"/>
    <w:multiLevelType w:val="multilevel"/>
    <w:tmpl w:val="787482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E97D30"/>
    <w:multiLevelType w:val="multilevel"/>
    <w:tmpl w:val="F86A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01C43"/>
    <w:rsid w:val="003E496C"/>
    <w:rsid w:val="00476F65"/>
    <w:rsid w:val="00601C43"/>
    <w:rsid w:val="0065336F"/>
    <w:rsid w:val="008E0D83"/>
    <w:rsid w:val="00BB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Arial Unicode MS"/>
      <w:color w:val="00000A"/>
      <w:sz w:val="24"/>
      <w:szCs w:val="24"/>
      <w:lang w:val="en-GB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  <w:lang w:val="en-US" w:eastAsia="en-US" w:bidi="en-US"/>
    </w:rPr>
  </w:style>
  <w:style w:type="character" w:customStyle="1" w:styleId="TestofumettoCarattere">
    <w:name w:val="Testo fumetto Carattere"/>
    <w:basedOn w:val="Carpredefinitoparagrafo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Normale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e"/>
    <w:pPr>
      <w:suppressLineNumbers/>
    </w:pPr>
    <w:rPr>
      <w:rFonts w:cs="Lohit Hindi"/>
    </w:rPr>
  </w:style>
  <w:style w:type="paragraph" w:styleId="Testofumetto">
    <w:name w:val="Balloon Text"/>
    <w:basedOn w:val="Normale"/>
    <w:pPr>
      <w:spacing w:after="0" w:line="100" w:lineRule="atLeast"/>
    </w:pPr>
    <w:rPr>
      <w:rFonts w:ascii="Tahoma" w:hAnsi="Tahoma" w:cs="Mangal"/>
      <w:sz w:val="16"/>
      <w:szCs w:val="14"/>
    </w:rPr>
  </w:style>
  <w:style w:type="paragraph" w:customStyle="1" w:styleId="PreformattedText">
    <w:name w:val="Preformatted Text"/>
    <w:basedOn w:val="Normale"/>
    <w:pPr>
      <w:spacing w:after="0"/>
    </w:pPr>
    <w:rPr>
      <w:rFonts w:ascii="DejaVu Sans Mono" w:eastAsia="DejaVu Sans Mono" w:hAnsi="DejaVu Sans Mono" w:cs="DejaVu Sans Mono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53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crm.sns.it/event/27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rm@crm.sn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m.sns.it/event/276/financial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Fiaschi</dc:creator>
  <cp:lastModifiedBy>Caterina D'Elia</cp:lastModifiedBy>
  <cp:revision>5</cp:revision>
  <cp:lastPrinted>2012-07-20T09:34:00Z</cp:lastPrinted>
  <dcterms:created xsi:type="dcterms:W3CDTF">2013-05-23T16:29:00Z</dcterms:created>
  <dcterms:modified xsi:type="dcterms:W3CDTF">2013-05-23T17:04:00Z</dcterms:modified>
</cp:coreProperties>
</file>